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64E83" w14:textId="6AB7E8EE" w:rsidR="00321E01" w:rsidRDefault="00321E01" w:rsidP="00A004E9">
      <w:pPr>
        <w:pStyle w:val="Heading1"/>
        <w:spacing w:before="41"/>
        <w:ind w:right="3950"/>
      </w:pPr>
    </w:p>
    <w:p w14:paraId="4A5EC0F2" w14:textId="77777777" w:rsidR="00321E01" w:rsidRDefault="00000000">
      <w:pPr>
        <w:pStyle w:val="Title"/>
      </w:pPr>
      <w:r>
        <w:t>(To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letter</w:t>
      </w:r>
      <w:r>
        <w:rPr>
          <w:spacing w:val="-4"/>
        </w:rPr>
        <w:t xml:space="preserve"> </w:t>
      </w:r>
      <w:r>
        <w:t>head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member)</w:t>
      </w:r>
    </w:p>
    <w:p w14:paraId="301CD716" w14:textId="77777777" w:rsidR="00321E01" w:rsidRDefault="00321E01">
      <w:pPr>
        <w:pStyle w:val="BodyText"/>
        <w:spacing w:before="4"/>
        <w:rPr>
          <w:b/>
          <w:sz w:val="25"/>
        </w:rPr>
      </w:pPr>
    </w:p>
    <w:p w14:paraId="5D74324B" w14:textId="77777777" w:rsidR="00321E01" w:rsidRDefault="00000000">
      <w:pPr>
        <w:pStyle w:val="Heading1"/>
        <w:ind w:left="3936" w:right="3950"/>
        <w:jc w:val="center"/>
      </w:pPr>
      <w:r>
        <w:t>Purchase</w:t>
      </w:r>
      <w:r>
        <w:rPr>
          <w:spacing w:val="-6"/>
        </w:rPr>
        <w:t xml:space="preserve"> </w:t>
      </w:r>
      <w:r>
        <w:t>Order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Router</w:t>
      </w:r>
      <w:r>
        <w:rPr>
          <w:spacing w:val="-8"/>
        </w:rPr>
        <w:t xml:space="preserve"> </w:t>
      </w:r>
      <w:r>
        <w:t>Procurement</w:t>
      </w:r>
    </w:p>
    <w:p w14:paraId="4DBA5624" w14:textId="77777777" w:rsidR="00321E01" w:rsidRDefault="00321E01">
      <w:pPr>
        <w:pStyle w:val="BodyText"/>
        <w:rPr>
          <w:sz w:val="22"/>
        </w:rPr>
      </w:pPr>
    </w:p>
    <w:p w14:paraId="00877654" w14:textId="77777777" w:rsidR="00321E01" w:rsidRDefault="00321E01">
      <w:pPr>
        <w:pStyle w:val="BodyText"/>
        <w:rPr>
          <w:sz w:val="22"/>
        </w:rPr>
      </w:pPr>
    </w:p>
    <w:p w14:paraId="67D3206C" w14:textId="77777777" w:rsidR="00321E01" w:rsidRDefault="00321E01">
      <w:pPr>
        <w:pStyle w:val="BodyText"/>
        <w:spacing w:before="6"/>
        <w:rPr>
          <w:sz w:val="31"/>
        </w:rPr>
      </w:pPr>
    </w:p>
    <w:p w14:paraId="298FBA03" w14:textId="77777777" w:rsidR="00321E01" w:rsidRDefault="00000000">
      <w:pPr>
        <w:tabs>
          <w:tab w:val="left" w:pos="8501"/>
        </w:tabs>
        <w:ind w:left="488"/>
      </w:pPr>
      <w:r>
        <w:t>To,</w:t>
      </w:r>
      <w:r>
        <w:tab/>
        <w:t>Date:</w:t>
      </w:r>
    </w:p>
    <w:p w14:paraId="09DFBDD0" w14:textId="77777777" w:rsidR="00321E01" w:rsidRDefault="00000000">
      <w:pPr>
        <w:pStyle w:val="Heading1"/>
        <w:spacing w:before="22"/>
      </w:pPr>
      <w:r>
        <w:t>Sify</w:t>
      </w:r>
      <w:r>
        <w:rPr>
          <w:spacing w:val="-5"/>
        </w:rPr>
        <w:t xml:space="preserve"> </w:t>
      </w:r>
      <w:r>
        <w:t>Digital</w:t>
      </w:r>
      <w:r>
        <w:rPr>
          <w:spacing w:val="-2"/>
        </w:rPr>
        <w:t xml:space="preserve"> </w:t>
      </w:r>
      <w:r>
        <w:t>Services</w:t>
      </w:r>
      <w:r>
        <w:rPr>
          <w:spacing w:val="-5"/>
        </w:rPr>
        <w:t xml:space="preserve"> </w:t>
      </w:r>
      <w:r>
        <w:t>Ltd,</w:t>
      </w:r>
    </w:p>
    <w:p w14:paraId="67819B4B" w14:textId="77777777" w:rsidR="00321E01" w:rsidRDefault="00000000">
      <w:pPr>
        <w:spacing w:before="19" w:line="259" w:lineRule="auto"/>
        <w:ind w:left="488" w:right="6237"/>
      </w:pPr>
      <w:r>
        <w:t xml:space="preserve">2nd Floor, TIDEL Park, </w:t>
      </w:r>
      <w:proofErr w:type="gramStart"/>
      <w:r>
        <w:t>No</w:t>
      </w:r>
      <w:proofErr w:type="gramEnd"/>
      <w:r>
        <w:t xml:space="preserve"> 4 Rajiv Gandhi Salai,</w:t>
      </w:r>
      <w:r>
        <w:rPr>
          <w:spacing w:val="1"/>
        </w:rPr>
        <w:t xml:space="preserve"> </w:t>
      </w:r>
      <w:proofErr w:type="spellStart"/>
      <w:r>
        <w:t>Taramani</w:t>
      </w:r>
      <w:proofErr w:type="spellEnd"/>
      <w:r>
        <w:t>,</w:t>
      </w:r>
      <w:r>
        <w:rPr>
          <w:spacing w:val="-8"/>
        </w:rPr>
        <w:t xml:space="preserve"> </w:t>
      </w:r>
      <w:r>
        <w:t>Chennai,</w:t>
      </w:r>
      <w:r>
        <w:rPr>
          <w:spacing w:val="-8"/>
        </w:rPr>
        <w:t xml:space="preserve"> </w:t>
      </w:r>
      <w:r>
        <w:t>Chennai,</w:t>
      </w:r>
      <w:r>
        <w:rPr>
          <w:spacing w:val="-8"/>
        </w:rPr>
        <w:t xml:space="preserve"> </w:t>
      </w:r>
      <w:r>
        <w:t>Tamil</w:t>
      </w:r>
      <w:r>
        <w:rPr>
          <w:spacing w:val="-9"/>
        </w:rPr>
        <w:t xml:space="preserve"> </w:t>
      </w:r>
      <w:r>
        <w:t>Nadu,</w:t>
      </w:r>
      <w:r>
        <w:rPr>
          <w:spacing w:val="-7"/>
        </w:rPr>
        <w:t xml:space="preserve"> </w:t>
      </w:r>
      <w:r>
        <w:t>India,</w:t>
      </w:r>
      <w:r>
        <w:rPr>
          <w:spacing w:val="-8"/>
        </w:rPr>
        <w:t xml:space="preserve"> </w:t>
      </w:r>
      <w:r>
        <w:t>600113</w:t>
      </w:r>
      <w:r>
        <w:rPr>
          <w:spacing w:val="-47"/>
        </w:rPr>
        <w:t xml:space="preserve"> </w:t>
      </w:r>
      <w:r>
        <w:t>PAN: ABDCS9734N</w:t>
      </w:r>
    </w:p>
    <w:p w14:paraId="722F7811" w14:textId="77777777" w:rsidR="00321E01" w:rsidRDefault="00000000">
      <w:pPr>
        <w:pStyle w:val="Heading1"/>
      </w:pPr>
      <w:r>
        <w:t>GSTIN</w:t>
      </w:r>
      <w:r>
        <w:rPr>
          <w:spacing w:val="-6"/>
        </w:rPr>
        <w:t xml:space="preserve"> </w:t>
      </w:r>
      <w:r>
        <w:t>33ABDCS9734N1ZS</w:t>
      </w:r>
    </w:p>
    <w:p w14:paraId="221E0CA1" w14:textId="77777777" w:rsidR="00321E01" w:rsidRDefault="00321E01">
      <w:pPr>
        <w:spacing w:before="1" w:after="22"/>
        <w:ind w:right="3950"/>
        <w:rPr>
          <w:sz w:val="25"/>
          <w:szCs w:val="16"/>
        </w:rPr>
      </w:pPr>
    </w:p>
    <w:p w14:paraId="75D7380E" w14:textId="77777777" w:rsidR="00321E01" w:rsidRDefault="00000000">
      <w:pPr>
        <w:spacing w:before="1" w:after="22"/>
        <w:ind w:right="3950"/>
      </w:pPr>
      <w:r>
        <w:rPr>
          <w:sz w:val="25"/>
          <w:szCs w:val="16"/>
        </w:rPr>
        <w:t xml:space="preserve">  </w:t>
      </w:r>
      <w:r>
        <w:t>Member</w:t>
      </w:r>
      <w:r>
        <w:rPr>
          <w:spacing w:val="-3"/>
        </w:rPr>
        <w:t xml:space="preserve"> </w:t>
      </w:r>
      <w:r>
        <w:t>Details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8"/>
        <w:gridCol w:w="830"/>
        <w:gridCol w:w="1058"/>
        <w:gridCol w:w="1452"/>
        <w:gridCol w:w="1139"/>
        <w:gridCol w:w="1360"/>
        <w:gridCol w:w="2068"/>
        <w:gridCol w:w="2303"/>
      </w:tblGrid>
      <w:tr w:rsidR="00321E01" w14:paraId="164DFF0B" w14:textId="77777777">
        <w:trPr>
          <w:trHeight w:val="585"/>
        </w:trPr>
        <w:tc>
          <w:tcPr>
            <w:tcW w:w="1188" w:type="dxa"/>
            <w:vMerge w:val="restart"/>
          </w:tcPr>
          <w:p w14:paraId="5C8E5A6F" w14:textId="77777777" w:rsidR="00321E01" w:rsidRDefault="00000000">
            <w:pPr>
              <w:pStyle w:val="TableParagraph"/>
              <w:spacing w:line="195" w:lineRule="exact"/>
              <w:ind w:left="186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Sify Virtual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Account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no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for payment</w:t>
            </w:r>
          </w:p>
        </w:tc>
        <w:tc>
          <w:tcPr>
            <w:tcW w:w="830" w:type="dxa"/>
            <w:vMerge w:val="restart"/>
          </w:tcPr>
          <w:p w14:paraId="5C303D26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41A6B911" w14:textId="77777777" w:rsidR="00321E01" w:rsidRDefault="00321E01">
            <w:pPr>
              <w:pStyle w:val="TableParagraph"/>
              <w:spacing w:before="12"/>
              <w:rPr>
                <w:sz w:val="23"/>
              </w:rPr>
            </w:pPr>
          </w:p>
          <w:p w14:paraId="341687FC" w14:textId="77777777" w:rsidR="00321E01" w:rsidRDefault="00000000">
            <w:pPr>
              <w:pStyle w:val="TableParagraph"/>
              <w:spacing w:line="195" w:lineRule="exact"/>
              <w:ind w:left="186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TM</w:t>
            </w:r>
          </w:p>
          <w:p w14:paraId="5F6B9AF9" w14:textId="77777777" w:rsidR="00321E01" w:rsidRDefault="00000000">
            <w:pPr>
              <w:pStyle w:val="TableParagraph"/>
              <w:spacing w:line="195" w:lineRule="exact"/>
              <w:ind w:left="187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Code*</w:t>
            </w:r>
          </w:p>
        </w:tc>
        <w:tc>
          <w:tcPr>
            <w:tcW w:w="1058" w:type="dxa"/>
            <w:vMerge w:val="restart"/>
          </w:tcPr>
          <w:p w14:paraId="3E2526C9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324DCF2D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6E11C93C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3B620579" w14:textId="77777777" w:rsidR="00321E01" w:rsidRDefault="00000000">
            <w:pPr>
              <w:pStyle w:val="TableParagraph"/>
              <w:ind w:left="163"/>
              <w:rPr>
                <w:b/>
                <w:sz w:val="16"/>
              </w:rPr>
            </w:pPr>
            <w:r>
              <w:rPr>
                <w:b/>
                <w:sz w:val="16"/>
              </w:rPr>
              <w:t>TM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Name*</w:t>
            </w:r>
          </w:p>
        </w:tc>
        <w:tc>
          <w:tcPr>
            <w:tcW w:w="3951" w:type="dxa"/>
            <w:gridSpan w:val="3"/>
          </w:tcPr>
          <w:p w14:paraId="3A78C468" w14:textId="77777777" w:rsidR="00321E01" w:rsidRDefault="00321E01">
            <w:pPr>
              <w:pStyle w:val="TableParagraph"/>
              <w:spacing w:before="9"/>
              <w:rPr>
                <w:sz w:val="15"/>
              </w:rPr>
            </w:pPr>
          </w:p>
          <w:p w14:paraId="46138E44" w14:textId="77777777" w:rsidR="00321E01" w:rsidRDefault="00000000">
            <w:pPr>
              <w:pStyle w:val="TableParagraph"/>
              <w:spacing w:before="1"/>
              <w:ind w:left="1211"/>
              <w:rPr>
                <w:b/>
                <w:sz w:val="16"/>
              </w:rPr>
            </w:pPr>
            <w:r>
              <w:rPr>
                <w:b/>
                <w:sz w:val="16"/>
              </w:rPr>
              <w:t>Billing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Contact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Details*</w:t>
            </w:r>
          </w:p>
        </w:tc>
        <w:tc>
          <w:tcPr>
            <w:tcW w:w="2068" w:type="dxa"/>
            <w:vMerge w:val="restart"/>
          </w:tcPr>
          <w:p w14:paraId="7745A14A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454984E0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307B5BEB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07821859" w14:textId="77777777" w:rsidR="00321E01" w:rsidRDefault="00000000">
            <w:pPr>
              <w:pStyle w:val="TableParagraph"/>
              <w:ind w:left="517"/>
              <w:rPr>
                <w:b/>
                <w:sz w:val="16"/>
              </w:rPr>
            </w:pPr>
            <w:r>
              <w:rPr>
                <w:b/>
                <w:sz w:val="16"/>
              </w:rPr>
              <w:t>Billing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address*</w:t>
            </w:r>
          </w:p>
        </w:tc>
        <w:tc>
          <w:tcPr>
            <w:tcW w:w="2303" w:type="dxa"/>
            <w:vMerge w:val="restart"/>
          </w:tcPr>
          <w:p w14:paraId="24ECB6DF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283046C1" w14:textId="77777777" w:rsidR="00321E01" w:rsidRDefault="00000000">
            <w:pPr>
              <w:pStyle w:val="TableParagraph"/>
              <w:spacing w:before="98"/>
              <w:ind w:left="117" w:right="86" w:firstLine="597"/>
              <w:rPr>
                <w:sz w:val="16"/>
              </w:rPr>
            </w:pPr>
            <w:r>
              <w:rPr>
                <w:b/>
                <w:sz w:val="16"/>
              </w:rPr>
              <w:t>Reference 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(Member may quote its internal</w:t>
            </w:r>
            <w:r>
              <w:rPr>
                <w:spacing w:val="-35"/>
                <w:sz w:val="16"/>
              </w:rPr>
              <w:t xml:space="preserve"> </w:t>
            </w:r>
            <w:r>
              <w:rPr>
                <w:sz w:val="16"/>
              </w:rPr>
              <w:t>purchase/work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order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reference</w:t>
            </w:r>
          </w:p>
          <w:p w14:paraId="5F17275D" w14:textId="77777777" w:rsidR="00321E01" w:rsidRDefault="00000000">
            <w:pPr>
              <w:pStyle w:val="TableParagraph"/>
              <w:spacing w:line="195" w:lineRule="exact"/>
              <w:ind w:left="357"/>
              <w:rPr>
                <w:sz w:val="16"/>
              </w:rPr>
            </w:pPr>
            <w:proofErr w:type="spellStart"/>
            <w:r>
              <w:rPr>
                <w:sz w:val="16"/>
              </w:rPr>
              <w:t>no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Tracking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purpose)</w:t>
            </w:r>
          </w:p>
        </w:tc>
      </w:tr>
      <w:tr w:rsidR="00321E01" w14:paraId="1FBA53B3" w14:textId="77777777">
        <w:trPr>
          <w:trHeight w:val="772"/>
        </w:trPr>
        <w:tc>
          <w:tcPr>
            <w:tcW w:w="1188" w:type="dxa"/>
            <w:vMerge/>
          </w:tcPr>
          <w:p w14:paraId="493DFDD2" w14:textId="77777777" w:rsidR="00321E01" w:rsidRDefault="00321E01">
            <w:pPr>
              <w:pStyle w:val="TableParagraph"/>
              <w:ind w:left="107" w:right="123"/>
              <w:rPr>
                <w:sz w:val="16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14:paraId="6A3F3D4C" w14:textId="77777777" w:rsidR="00321E01" w:rsidRDefault="00321E01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71F8EEA" w14:textId="77777777" w:rsidR="00321E01" w:rsidRDefault="00321E01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</w:tcPr>
          <w:p w14:paraId="30BA559D" w14:textId="77777777" w:rsidR="00321E01" w:rsidRDefault="00321E01">
            <w:pPr>
              <w:pStyle w:val="TableParagraph"/>
              <w:spacing w:before="7"/>
              <w:rPr>
                <w:sz w:val="15"/>
              </w:rPr>
            </w:pPr>
          </w:p>
          <w:p w14:paraId="7773411F" w14:textId="77777777" w:rsidR="00321E01" w:rsidRDefault="00000000">
            <w:pPr>
              <w:pStyle w:val="TableParagraph"/>
              <w:ind w:left="529" w:right="201" w:hanging="30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Contact </w:t>
            </w:r>
            <w:r>
              <w:rPr>
                <w:b/>
                <w:sz w:val="16"/>
              </w:rPr>
              <w:t>Person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Name</w:t>
            </w:r>
          </w:p>
        </w:tc>
        <w:tc>
          <w:tcPr>
            <w:tcW w:w="1139" w:type="dxa"/>
          </w:tcPr>
          <w:p w14:paraId="1B964158" w14:textId="77777777" w:rsidR="00321E01" w:rsidRDefault="00321E01">
            <w:pPr>
              <w:pStyle w:val="TableParagraph"/>
              <w:spacing w:before="8"/>
              <w:rPr>
                <w:sz w:val="23"/>
              </w:rPr>
            </w:pPr>
          </w:p>
          <w:p w14:paraId="6E5582D7" w14:textId="77777777" w:rsidR="00321E01" w:rsidRDefault="00000000">
            <w:pPr>
              <w:pStyle w:val="TableParagraph"/>
              <w:ind w:left="299"/>
              <w:rPr>
                <w:b/>
                <w:sz w:val="16"/>
              </w:rPr>
            </w:pPr>
            <w:r>
              <w:rPr>
                <w:b/>
                <w:sz w:val="16"/>
              </w:rPr>
              <w:t>Email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ID</w:t>
            </w:r>
          </w:p>
        </w:tc>
        <w:tc>
          <w:tcPr>
            <w:tcW w:w="1360" w:type="dxa"/>
          </w:tcPr>
          <w:p w14:paraId="618962F2" w14:textId="77777777" w:rsidR="00321E01" w:rsidRDefault="00321E01">
            <w:pPr>
              <w:pStyle w:val="TableParagraph"/>
              <w:spacing w:before="8"/>
              <w:rPr>
                <w:sz w:val="23"/>
              </w:rPr>
            </w:pPr>
          </w:p>
          <w:p w14:paraId="6EA5CD08" w14:textId="77777777" w:rsidR="00321E01" w:rsidRDefault="00000000">
            <w:pPr>
              <w:pStyle w:val="TableParagraph"/>
              <w:ind w:left="312"/>
              <w:rPr>
                <w:b/>
                <w:sz w:val="16"/>
              </w:rPr>
            </w:pPr>
            <w:r>
              <w:rPr>
                <w:b/>
                <w:sz w:val="16"/>
              </w:rPr>
              <w:t>Contact No</w:t>
            </w:r>
          </w:p>
        </w:tc>
        <w:tc>
          <w:tcPr>
            <w:tcW w:w="2068" w:type="dxa"/>
            <w:vMerge/>
            <w:tcBorders>
              <w:top w:val="nil"/>
            </w:tcBorders>
          </w:tcPr>
          <w:p w14:paraId="69B7940E" w14:textId="77777777" w:rsidR="00321E01" w:rsidRDefault="00321E01">
            <w:pPr>
              <w:rPr>
                <w:sz w:val="2"/>
                <w:szCs w:val="2"/>
              </w:rPr>
            </w:pPr>
          </w:p>
        </w:tc>
        <w:tc>
          <w:tcPr>
            <w:tcW w:w="2303" w:type="dxa"/>
            <w:vMerge/>
            <w:tcBorders>
              <w:top w:val="nil"/>
            </w:tcBorders>
          </w:tcPr>
          <w:p w14:paraId="42B7C982" w14:textId="77777777" w:rsidR="00321E01" w:rsidRDefault="00321E01">
            <w:pPr>
              <w:rPr>
                <w:sz w:val="2"/>
                <w:szCs w:val="2"/>
              </w:rPr>
            </w:pPr>
          </w:p>
        </w:tc>
      </w:tr>
      <w:tr w:rsidR="00321E01" w14:paraId="2B58314E" w14:textId="77777777">
        <w:trPr>
          <w:trHeight w:val="232"/>
        </w:trPr>
        <w:tc>
          <w:tcPr>
            <w:tcW w:w="1188" w:type="dxa"/>
          </w:tcPr>
          <w:p w14:paraId="4A29BAD7" w14:textId="77777777" w:rsidR="00321E01" w:rsidRDefault="00321E01">
            <w:pPr>
              <w:rPr>
                <w:rFonts w:ascii="Times New Roman"/>
                <w:sz w:val="16"/>
              </w:rPr>
            </w:pPr>
          </w:p>
        </w:tc>
        <w:tc>
          <w:tcPr>
            <w:tcW w:w="830" w:type="dxa"/>
          </w:tcPr>
          <w:p w14:paraId="3DF1A884" w14:textId="77777777" w:rsidR="00321E01" w:rsidRDefault="00321E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8" w:type="dxa"/>
          </w:tcPr>
          <w:p w14:paraId="7ADAA4B2" w14:textId="77777777" w:rsidR="00321E01" w:rsidRDefault="00321E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</w:tcPr>
          <w:p w14:paraId="30ED2B37" w14:textId="77777777" w:rsidR="00321E01" w:rsidRDefault="00321E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</w:tcPr>
          <w:p w14:paraId="159F9BD9" w14:textId="77777777" w:rsidR="00321E01" w:rsidRDefault="00321E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272A9685" w14:textId="77777777" w:rsidR="00321E01" w:rsidRDefault="00321E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68" w:type="dxa"/>
          </w:tcPr>
          <w:p w14:paraId="27DD391F" w14:textId="77777777" w:rsidR="00321E01" w:rsidRDefault="00321E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3" w:type="dxa"/>
          </w:tcPr>
          <w:p w14:paraId="6CE514B4" w14:textId="77777777" w:rsidR="00321E01" w:rsidRDefault="00321E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168572C" w14:textId="77777777" w:rsidR="00321E01" w:rsidRDefault="00000000">
      <w:pPr>
        <w:pStyle w:val="BodyText"/>
        <w:ind w:left="488"/>
      </w:pPr>
      <w:r>
        <w:t>Fields</w:t>
      </w:r>
      <w:r>
        <w:rPr>
          <w:spacing w:val="-4"/>
        </w:rPr>
        <w:t xml:space="preserve"> </w:t>
      </w:r>
      <w:r>
        <w:t>marked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*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mandatory</w:t>
      </w:r>
    </w:p>
    <w:p w14:paraId="4AE52B05" w14:textId="77777777" w:rsidR="00321E01" w:rsidRDefault="00321E01">
      <w:pPr>
        <w:pStyle w:val="BodyText"/>
        <w:spacing w:before="2"/>
        <w:rPr>
          <w:sz w:val="14"/>
        </w:rPr>
      </w:pPr>
    </w:p>
    <w:p w14:paraId="54B0385B" w14:textId="77777777" w:rsidR="00321E01" w:rsidRDefault="00000000">
      <w:pPr>
        <w:pStyle w:val="Heading1"/>
        <w:spacing w:before="0" w:after="23"/>
      </w:pPr>
      <w:r>
        <w:t>Member</w:t>
      </w:r>
      <w:r>
        <w:rPr>
          <w:spacing w:val="-4"/>
        </w:rPr>
        <w:t xml:space="preserve"> </w:t>
      </w:r>
      <w:r>
        <w:t>Scenario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Router</w:t>
      </w:r>
      <w:r>
        <w:rPr>
          <w:spacing w:val="-3"/>
        </w:rPr>
        <w:t xml:space="preserve"> </w:t>
      </w:r>
      <w:r>
        <w:t>Details</w:t>
      </w:r>
    </w:p>
    <w:tbl>
      <w:tblPr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1188"/>
        <w:gridCol w:w="1261"/>
        <w:gridCol w:w="1349"/>
        <w:gridCol w:w="991"/>
        <w:gridCol w:w="1080"/>
        <w:gridCol w:w="1440"/>
        <w:gridCol w:w="1529"/>
        <w:gridCol w:w="1385"/>
      </w:tblGrid>
      <w:tr w:rsidR="00321E01" w14:paraId="21E14CF9" w14:textId="77777777">
        <w:trPr>
          <w:trHeight w:val="1185"/>
        </w:trPr>
        <w:tc>
          <w:tcPr>
            <w:tcW w:w="795" w:type="dxa"/>
            <w:vMerge w:val="restart"/>
          </w:tcPr>
          <w:p w14:paraId="076ED739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42436938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2F285612" w14:textId="77777777" w:rsidR="00321E01" w:rsidRDefault="00321E01">
            <w:pPr>
              <w:pStyle w:val="TableParagraph"/>
              <w:rPr>
                <w:sz w:val="21"/>
              </w:rPr>
            </w:pPr>
          </w:p>
          <w:p w14:paraId="397ACA61" w14:textId="77777777" w:rsidR="00321E01" w:rsidRDefault="00000000">
            <w:pPr>
              <w:pStyle w:val="TableParagraph"/>
              <w:ind w:left="199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Sr.No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1188" w:type="dxa"/>
            <w:vMerge w:val="restart"/>
          </w:tcPr>
          <w:p w14:paraId="36B2BCE9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0206100A" w14:textId="77777777" w:rsidR="00321E01" w:rsidRDefault="00321E01">
            <w:pPr>
              <w:pStyle w:val="TableParagraph"/>
              <w:spacing w:before="12"/>
              <w:rPr>
                <w:sz w:val="12"/>
              </w:rPr>
            </w:pPr>
          </w:p>
          <w:p w14:paraId="3DA1F77F" w14:textId="77777777" w:rsidR="00321E01" w:rsidRDefault="00000000">
            <w:pPr>
              <w:pStyle w:val="TableParagraph"/>
              <w:ind w:left="335" w:right="291" w:hanging="17"/>
              <w:rPr>
                <w:b/>
                <w:sz w:val="16"/>
              </w:rPr>
            </w:pPr>
            <w:r>
              <w:rPr>
                <w:b/>
                <w:sz w:val="16"/>
              </w:rPr>
              <w:t>Delivery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address</w:t>
            </w:r>
          </w:p>
          <w:p w14:paraId="09A08EE5" w14:textId="77777777" w:rsidR="00321E01" w:rsidRDefault="00000000">
            <w:pPr>
              <w:pStyle w:val="TableParagraph"/>
              <w:ind w:left="246" w:right="218"/>
              <w:rPr>
                <w:b/>
                <w:sz w:val="16"/>
              </w:rPr>
            </w:pPr>
            <w:r>
              <w:rPr>
                <w:b/>
                <w:sz w:val="16"/>
              </w:rPr>
              <w:t>(Customer</w:t>
            </w:r>
            <w:r>
              <w:rPr>
                <w:b/>
                <w:spacing w:val="-34"/>
                <w:sz w:val="16"/>
              </w:rPr>
              <w:t xml:space="preserve"> </w:t>
            </w:r>
            <w:proofErr w:type="gramStart"/>
            <w:r>
              <w:rPr>
                <w:b/>
                <w:spacing w:val="-1"/>
                <w:sz w:val="16"/>
              </w:rPr>
              <w:t>Location)*</w:t>
            </w:r>
            <w:proofErr w:type="gramEnd"/>
          </w:p>
        </w:tc>
        <w:tc>
          <w:tcPr>
            <w:tcW w:w="1261" w:type="dxa"/>
            <w:vMerge w:val="restart"/>
          </w:tcPr>
          <w:p w14:paraId="6F96A3CE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01171405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6D67B2CB" w14:textId="77777777" w:rsidR="00321E01" w:rsidRDefault="00321E01">
            <w:pPr>
              <w:pStyle w:val="TableParagraph"/>
              <w:spacing w:before="11"/>
              <w:rPr>
                <w:sz w:val="12"/>
              </w:rPr>
            </w:pPr>
          </w:p>
          <w:p w14:paraId="3E4311AE" w14:textId="77777777" w:rsidR="00321E01" w:rsidRDefault="00000000">
            <w:pPr>
              <w:pStyle w:val="TableParagraph"/>
              <w:ind w:left="292" w:right="106" w:hanging="17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Billing </w:t>
            </w:r>
            <w:r>
              <w:rPr>
                <w:b/>
                <w:sz w:val="16"/>
              </w:rPr>
              <w:t>Location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GSTN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No*</w:t>
            </w:r>
          </w:p>
        </w:tc>
        <w:tc>
          <w:tcPr>
            <w:tcW w:w="1349" w:type="dxa"/>
            <w:vMerge w:val="restart"/>
          </w:tcPr>
          <w:p w14:paraId="2E0A0FDC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530F47FB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0C4958F4" w14:textId="77777777" w:rsidR="00321E01" w:rsidRDefault="00321E01">
            <w:pPr>
              <w:pStyle w:val="TableParagraph"/>
              <w:spacing w:before="11"/>
              <w:rPr>
                <w:sz w:val="12"/>
              </w:rPr>
            </w:pPr>
          </w:p>
          <w:p w14:paraId="74E64A46" w14:textId="77777777" w:rsidR="00321E01" w:rsidRDefault="00000000">
            <w:pPr>
              <w:pStyle w:val="TableParagraph"/>
              <w:ind w:left="337" w:right="94" w:hanging="226"/>
              <w:rPr>
                <w:b/>
                <w:sz w:val="16"/>
              </w:rPr>
            </w:pPr>
            <w:r>
              <w:rPr>
                <w:b/>
                <w:sz w:val="16"/>
              </w:rPr>
              <w:t>Delivery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location</w:t>
            </w:r>
            <w:r>
              <w:rPr>
                <w:b/>
                <w:spacing w:val="-33"/>
                <w:sz w:val="16"/>
              </w:rPr>
              <w:t xml:space="preserve"> </w:t>
            </w:r>
            <w:r>
              <w:rPr>
                <w:b/>
                <w:sz w:val="16"/>
              </w:rPr>
              <w:t>GSTN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No*</w:t>
            </w:r>
          </w:p>
        </w:tc>
        <w:tc>
          <w:tcPr>
            <w:tcW w:w="3511" w:type="dxa"/>
            <w:gridSpan w:val="3"/>
            <w:tcBorders>
              <w:right w:val="single" w:sz="6" w:space="0" w:color="000000"/>
            </w:tcBorders>
          </w:tcPr>
          <w:p w14:paraId="41BC6421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735A13D6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61B7EE61" w14:textId="77777777" w:rsidR="00321E01" w:rsidRDefault="00000000">
            <w:pPr>
              <w:pStyle w:val="TableParagraph"/>
              <w:spacing w:before="102"/>
              <w:ind w:left="875"/>
              <w:rPr>
                <w:b/>
                <w:sz w:val="16"/>
              </w:rPr>
            </w:pPr>
            <w:r>
              <w:rPr>
                <w:b/>
                <w:sz w:val="16"/>
              </w:rPr>
              <w:t>Customer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Contact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Details*</w:t>
            </w:r>
          </w:p>
        </w:tc>
        <w:tc>
          <w:tcPr>
            <w:tcW w:w="1529" w:type="dxa"/>
            <w:vMerge w:val="restart"/>
            <w:tcBorders>
              <w:left w:val="single" w:sz="6" w:space="0" w:color="000000"/>
            </w:tcBorders>
          </w:tcPr>
          <w:p w14:paraId="6840DFF8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1BDD1A0B" w14:textId="77777777" w:rsidR="00321E01" w:rsidRDefault="00321E01">
            <w:pPr>
              <w:pStyle w:val="TableParagraph"/>
              <w:spacing w:before="10"/>
              <w:rPr>
                <w:sz w:val="20"/>
              </w:rPr>
            </w:pPr>
          </w:p>
          <w:p w14:paraId="0C3CCF85" w14:textId="77777777" w:rsidR="00321E01" w:rsidRDefault="00000000">
            <w:pPr>
              <w:pStyle w:val="TableParagraph"/>
              <w:ind w:left="525" w:right="5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SAC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ID</w:t>
            </w:r>
          </w:p>
          <w:p w14:paraId="13F1EBA6" w14:textId="77777777" w:rsidR="00321E01" w:rsidRDefault="00000000">
            <w:pPr>
              <w:pStyle w:val="TableParagraph"/>
              <w:spacing w:before="2"/>
              <w:ind w:left="264" w:right="25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(as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provided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33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NSE)*</w:t>
            </w:r>
            <w:proofErr w:type="gramEnd"/>
          </w:p>
        </w:tc>
        <w:tc>
          <w:tcPr>
            <w:tcW w:w="1385" w:type="dxa"/>
            <w:vMerge w:val="restart"/>
          </w:tcPr>
          <w:p w14:paraId="42E9F9F9" w14:textId="77777777" w:rsidR="00321E01" w:rsidRDefault="00321E01">
            <w:pPr>
              <w:pStyle w:val="TableParagraph"/>
              <w:rPr>
                <w:sz w:val="16"/>
              </w:rPr>
            </w:pPr>
          </w:p>
          <w:p w14:paraId="2527A7EA" w14:textId="77777777" w:rsidR="00321E01" w:rsidRDefault="00321E01">
            <w:pPr>
              <w:pStyle w:val="TableParagraph"/>
              <w:spacing w:before="12"/>
              <w:rPr>
                <w:sz w:val="12"/>
              </w:rPr>
            </w:pPr>
          </w:p>
          <w:p w14:paraId="7D618968" w14:textId="77777777" w:rsidR="00321E01" w:rsidRDefault="00000000">
            <w:pPr>
              <w:pStyle w:val="TableParagraph"/>
              <w:ind w:left="127" w:right="117" w:hanging="2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Router Qty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(Please quote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number </w:t>
            </w:r>
            <w:r>
              <w:rPr>
                <w:sz w:val="16"/>
              </w:rPr>
              <w:t>of router</w:t>
            </w:r>
            <w:r>
              <w:rPr>
                <w:spacing w:val="-3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required)*</w:t>
            </w:r>
            <w:proofErr w:type="gramEnd"/>
          </w:p>
        </w:tc>
      </w:tr>
      <w:tr w:rsidR="00321E01" w14:paraId="328CCC0C" w14:textId="77777777">
        <w:trPr>
          <w:trHeight w:val="294"/>
        </w:trPr>
        <w:tc>
          <w:tcPr>
            <w:tcW w:w="795" w:type="dxa"/>
            <w:vMerge/>
            <w:tcBorders>
              <w:top w:val="nil"/>
            </w:tcBorders>
          </w:tcPr>
          <w:p w14:paraId="5B52BF67" w14:textId="77777777" w:rsidR="00321E01" w:rsidRDefault="00321E01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14:paraId="1085AF2F" w14:textId="77777777" w:rsidR="00321E01" w:rsidRDefault="00321E01">
            <w:pPr>
              <w:rPr>
                <w:sz w:val="2"/>
                <w:szCs w:val="2"/>
              </w:rPr>
            </w:pPr>
          </w:p>
        </w:tc>
        <w:tc>
          <w:tcPr>
            <w:tcW w:w="1261" w:type="dxa"/>
            <w:vMerge/>
            <w:tcBorders>
              <w:top w:val="nil"/>
            </w:tcBorders>
          </w:tcPr>
          <w:p w14:paraId="739E4C9A" w14:textId="77777777" w:rsidR="00321E01" w:rsidRDefault="00321E01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1AEDA86F" w14:textId="77777777" w:rsidR="00321E01" w:rsidRDefault="00321E0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2A6360CC" w14:textId="77777777" w:rsidR="00321E01" w:rsidRDefault="00000000">
            <w:pPr>
              <w:pStyle w:val="TableParagraph"/>
              <w:spacing w:before="11" w:line="264" w:lineRule="exact"/>
              <w:ind w:left="222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080" w:type="dxa"/>
          </w:tcPr>
          <w:p w14:paraId="41854DF9" w14:textId="77777777" w:rsidR="00321E01" w:rsidRDefault="00000000">
            <w:pPr>
              <w:pStyle w:val="TableParagraph"/>
              <w:spacing w:before="11" w:line="264" w:lineRule="exact"/>
              <w:ind w:left="160"/>
              <w:rPr>
                <w:b/>
              </w:rPr>
            </w:pPr>
            <w:r>
              <w:rPr>
                <w:b/>
              </w:rPr>
              <w:t>Email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ID</w:t>
            </w: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320D1775" w14:textId="77777777" w:rsidR="00321E01" w:rsidRDefault="00000000">
            <w:pPr>
              <w:pStyle w:val="TableParagraph"/>
              <w:spacing w:before="11" w:line="264" w:lineRule="exact"/>
              <w:ind w:left="208"/>
              <w:rPr>
                <w:b/>
              </w:rPr>
            </w:pPr>
            <w:r>
              <w:rPr>
                <w:b/>
              </w:rPr>
              <w:t>Contact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vMerge/>
            <w:tcBorders>
              <w:top w:val="nil"/>
              <w:left w:val="single" w:sz="6" w:space="0" w:color="000000"/>
            </w:tcBorders>
          </w:tcPr>
          <w:p w14:paraId="3B49C0B7" w14:textId="77777777" w:rsidR="00321E01" w:rsidRDefault="00321E01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177304D3" w14:textId="77777777" w:rsidR="00321E01" w:rsidRDefault="00321E01">
            <w:pPr>
              <w:rPr>
                <w:sz w:val="2"/>
                <w:szCs w:val="2"/>
              </w:rPr>
            </w:pPr>
          </w:p>
        </w:tc>
      </w:tr>
      <w:tr w:rsidR="00321E01" w14:paraId="06316843" w14:textId="77777777">
        <w:trPr>
          <w:trHeight w:val="294"/>
        </w:trPr>
        <w:tc>
          <w:tcPr>
            <w:tcW w:w="795" w:type="dxa"/>
          </w:tcPr>
          <w:p w14:paraId="5E7CC771" w14:textId="77777777" w:rsidR="00321E01" w:rsidRDefault="00000000">
            <w:pPr>
              <w:pStyle w:val="TableParagraph"/>
              <w:spacing w:before="11" w:line="264" w:lineRule="exact"/>
              <w:ind w:left="8"/>
              <w:jc w:val="center"/>
            </w:pPr>
            <w:r>
              <w:t>1</w:t>
            </w:r>
          </w:p>
        </w:tc>
        <w:tc>
          <w:tcPr>
            <w:tcW w:w="1188" w:type="dxa"/>
          </w:tcPr>
          <w:p w14:paraId="73FC2725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1" w:type="dxa"/>
          </w:tcPr>
          <w:p w14:paraId="2B76A244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14:paraId="013BCCDE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6E2F2308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</w:tcPr>
          <w:p w14:paraId="215FE790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774355DA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</w:tcPr>
          <w:p w14:paraId="6D418487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 w14:paraId="05862476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1E01" w14:paraId="4A0EAE83" w14:textId="77777777">
        <w:trPr>
          <w:trHeight w:val="294"/>
        </w:trPr>
        <w:tc>
          <w:tcPr>
            <w:tcW w:w="795" w:type="dxa"/>
          </w:tcPr>
          <w:p w14:paraId="307977F5" w14:textId="77777777" w:rsidR="00321E01" w:rsidRDefault="00000000">
            <w:pPr>
              <w:pStyle w:val="TableParagraph"/>
              <w:spacing w:before="13" w:line="261" w:lineRule="exact"/>
              <w:ind w:left="8"/>
              <w:jc w:val="center"/>
            </w:pPr>
            <w:r>
              <w:t>2</w:t>
            </w:r>
          </w:p>
        </w:tc>
        <w:tc>
          <w:tcPr>
            <w:tcW w:w="1188" w:type="dxa"/>
          </w:tcPr>
          <w:p w14:paraId="3EFBAC86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1" w:type="dxa"/>
          </w:tcPr>
          <w:p w14:paraId="58166533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14:paraId="6E352B2B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08C60211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</w:tcPr>
          <w:p w14:paraId="2F49F9F4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4406CCD3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</w:tcPr>
          <w:p w14:paraId="53EC838F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 w14:paraId="337FD4AD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1E01" w14:paraId="69707173" w14:textId="77777777">
        <w:trPr>
          <w:trHeight w:val="294"/>
        </w:trPr>
        <w:tc>
          <w:tcPr>
            <w:tcW w:w="795" w:type="dxa"/>
          </w:tcPr>
          <w:p w14:paraId="3049C43D" w14:textId="77777777" w:rsidR="00321E01" w:rsidRDefault="00000000">
            <w:pPr>
              <w:pStyle w:val="TableParagraph"/>
              <w:spacing w:before="13" w:line="261" w:lineRule="exact"/>
              <w:ind w:left="8"/>
              <w:jc w:val="center"/>
            </w:pPr>
            <w:r>
              <w:t>3</w:t>
            </w:r>
          </w:p>
        </w:tc>
        <w:tc>
          <w:tcPr>
            <w:tcW w:w="1188" w:type="dxa"/>
          </w:tcPr>
          <w:p w14:paraId="18FA1A2D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1" w:type="dxa"/>
          </w:tcPr>
          <w:p w14:paraId="4DCAE4CC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14:paraId="7BB845A4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6754951E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</w:tcPr>
          <w:p w14:paraId="32E99982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46B2E27F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</w:tcPr>
          <w:p w14:paraId="57A80CE9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 w14:paraId="65041A43" w14:textId="77777777" w:rsidR="00321E01" w:rsidRDefault="00321E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9BD4550" w14:textId="77777777" w:rsidR="00321E01" w:rsidRDefault="00321E01">
      <w:pPr>
        <w:pStyle w:val="BodyText"/>
        <w:spacing w:before="4"/>
        <w:rPr>
          <w:sz w:val="30"/>
        </w:rPr>
      </w:pPr>
    </w:p>
    <w:p w14:paraId="0D18BD32" w14:textId="77777777" w:rsidR="00321E01" w:rsidRDefault="00000000">
      <w:pPr>
        <w:spacing w:before="1"/>
        <w:ind w:left="488"/>
        <w:rPr>
          <w:b/>
          <w:sz w:val="20"/>
        </w:rPr>
      </w:pPr>
      <w:r>
        <w:rPr>
          <w:b/>
          <w:sz w:val="20"/>
        </w:rPr>
        <w:t>Fields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marked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*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mandatory.</w:t>
      </w:r>
    </w:p>
    <w:p w14:paraId="091EE44F" w14:textId="77777777" w:rsidR="00321E01" w:rsidRDefault="00000000">
      <w:pPr>
        <w:pStyle w:val="Heading1"/>
        <w:spacing w:before="178"/>
      </w:pPr>
      <w:r>
        <w:t>Note:</w:t>
      </w:r>
    </w:p>
    <w:p w14:paraId="01296692" w14:textId="77777777" w:rsidR="00321E01" w:rsidRDefault="00000000">
      <w:pPr>
        <w:pStyle w:val="ListParagraph"/>
        <w:numPr>
          <w:ilvl w:val="0"/>
          <w:numId w:val="1"/>
        </w:numPr>
        <w:tabs>
          <w:tab w:val="left" w:pos="848"/>
          <w:tab w:val="left" w:pos="849"/>
        </w:tabs>
        <w:spacing w:before="24"/>
        <w:ind w:hanging="361"/>
        <w:rPr>
          <w:b/>
          <w:sz w:val="18"/>
        </w:rPr>
      </w:pPr>
      <w:r>
        <w:rPr>
          <w:b/>
          <w:sz w:val="18"/>
        </w:rPr>
        <w:t>Purchase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Order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&amp;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payment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once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submitted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cannot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be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cancelled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or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refunded</w:t>
      </w:r>
    </w:p>
    <w:p w14:paraId="2C50A789" w14:textId="77777777" w:rsidR="00321E01" w:rsidRDefault="00000000">
      <w:pPr>
        <w:pStyle w:val="ListParagraph"/>
        <w:numPr>
          <w:ilvl w:val="0"/>
          <w:numId w:val="1"/>
        </w:numPr>
        <w:tabs>
          <w:tab w:val="left" w:pos="848"/>
          <w:tab w:val="left" w:pos="849"/>
        </w:tabs>
        <w:spacing w:before="18"/>
        <w:ind w:hanging="361"/>
        <w:rPr>
          <w:b/>
          <w:sz w:val="18"/>
        </w:rPr>
      </w:pPr>
      <w:r>
        <w:rPr>
          <w:b/>
          <w:sz w:val="18"/>
        </w:rPr>
        <w:t>Purchase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should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be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issued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on</w:t>
      </w:r>
      <w:r>
        <w:rPr>
          <w:b/>
          <w:spacing w:val="-6"/>
          <w:sz w:val="18"/>
        </w:rPr>
        <w:t xml:space="preserve"> </w:t>
      </w:r>
      <w:proofErr w:type="gramStart"/>
      <w:r>
        <w:rPr>
          <w:b/>
          <w:sz w:val="18"/>
        </w:rPr>
        <w:t>member’s</w:t>
      </w:r>
      <w:proofErr w:type="gramEnd"/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company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letter</w:t>
      </w:r>
      <w:r>
        <w:rPr>
          <w:b/>
          <w:spacing w:val="-5"/>
          <w:sz w:val="18"/>
        </w:rPr>
        <w:t xml:space="preserve"> </w:t>
      </w:r>
      <w:proofErr w:type="gramStart"/>
      <w:r>
        <w:rPr>
          <w:b/>
          <w:sz w:val="18"/>
        </w:rPr>
        <w:t>head,</w:t>
      </w:r>
      <w:proofErr w:type="gramEnd"/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Delivery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location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GST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is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mandatory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for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Router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delivery.</w:t>
      </w:r>
    </w:p>
    <w:p w14:paraId="2D380AF6" w14:textId="77777777" w:rsidR="00321E01" w:rsidRDefault="00321E01">
      <w:pPr>
        <w:rPr>
          <w:sz w:val="18"/>
        </w:rPr>
        <w:sectPr w:rsidR="00321E01">
          <w:footerReference w:type="even" r:id="rId7"/>
          <w:footerReference w:type="default" r:id="rId8"/>
          <w:footerReference w:type="first" r:id="rId9"/>
          <w:type w:val="continuous"/>
          <w:pgSz w:w="11910" w:h="16840"/>
          <w:pgMar w:top="1380" w:right="120" w:bottom="280" w:left="140" w:header="720" w:footer="720" w:gutter="0"/>
          <w:cols w:space="720"/>
        </w:sectPr>
      </w:pPr>
    </w:p>
    <w:p w14:paraId="5A095CB0" w14:textId="77777777" w:rsidR="00321E01" w:rsidRDefault="00000000">
      <w:pPr>
        <w:pStyle w:val="BodyText"/>
        <w:ind w:left="130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B48B2C1" wp14:editId="4EFE513B">
            <wp:extent cx="6254750" cy="5672455"/>
            <wp:effectExtent l="0" t="0" r="0" b="4445"/>
            <wp:docPr id="14607152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15257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13063" cy="5725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5C1EA" w14:textId="77777777" w:rsidR="00321E01" w:rsidRDefault="00321E01">
      <w:pPr>
        <w:pStyle w:val="BodyText"/>
        <w:spacing w:before="4"/>
        <w:rPr>
          <w:b/>
          <w:sz w:val="13"/>
        </w:rPr>
      </w:pPr>
    </w:p>
    <w:p w14:paraId="0D5CF472" w14:textId="77777777" w:rsidR="00321E01" w:rsidRDefault="00000000">
      <w:pPr>
        <w:spacing w:before="68"/>
        <w:ind w:left="488"/>
        <w:rPr>
          <w:b/>
          <w:sz w:val="16"/>
        </w:rPr>
      </w:pPr>
      <w:r>
        <w:rPr>
          <w:b/>
          <w:sz w:val="16"/>
        </w:rPr>
        <w:t>Terms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&amp;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Conditions:</w:t>
      </w:r>
    </w:p>
    <w:p w14:paraId="421A6300" w14:textId="77777777" w:rsidR="00321E01" w:rsidRDefault="00321E01">
      <w:pPr>
        <w:pStyle w:val="BodyText"/>
        <w:spacing w:before="7"/>
        <w:rPr>
          <w:b/>
          <w:sz w:val="14"/>
        </w:rPr>
      </w:pPr>
    </w:p>
    <w:p w14:paraId="0954C993" w14:textId="77777777" w:rsidR="00321E01" w:rsidRDefault="00000000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ind w:hanging="362"/>
        <w:rPr>
          <w:sz w:val="16"/>
        </w:rPr>
      </w:pPr>
      <w:r>
        <w:rPr>
          <w:sz w:val="16"/>
        </w:rPr>
        <w:t>Taxes:</w:t>
      </w:r>
      <w:r>
        <w:rPr>
          <w:spacing w:val="-5"/>
          <w:sz w:val="16"/>
        </w:rPr>
        <w:t xml:space="preserve"> </w:t>
      </w:r>
      <w:r>
        <w:rPr>
          <w:sz w:val="16"/>
        </w:rPr>
        <w:t>As</w:t>
      </w:r>
      <w:r>
        <w:rPr>
          <w:spacing w:val="-5"/>
          <w:sz w:val="16"/>
        </w:rPr>
        <w:t xml:space="preserve"> </w:t>
      </w:r>
      <w:r>
        <w:rPr>
          <w:sz w:val="16"/>
        </w:rPr>
        <w:t>per</w:t>
      </w:r>
      <w:r>
        <w:rPr>
          <w:spacing w:val="-5"/>
          <w:sz w:val="16"/>
        </w:rPr>
        <w:t xml:space="preserve"> </w:t>
      </w:r>
      <w:r>
        <w:rPr>
          <w:sz w:val="16"/>
        </w:rPr>
        <w:t>applicable</w:t>
      </w:r>
      <w:r>
        <w:rPr>
          <w:spacing w:val="-5"/>
          <w:sz w:val="16"/>
        </w:rPr>
        <w:t xml:space="preserve"> </w:t>
      </w:r>
      <w:r>
        <w:rPr>
          <w:sz w:val="16"/>
        </w:rPr>
        <w:t>GST</w:t>
      </w:r>
      <w:r>
        <w:rPr>
          <w:spacing w:val="-4"/>
          <w:sz w:val="16"/>
        </w:rPr>
        <w:t xml:space="preserve"> </w:t>
      </w:r>
      <w:r>
        <w:rPr>
          <w:sz w:val="16"/>
        </w:rPr>
        <w:t>for</w:t>
      </w:r>
      <w:r>
        <w:rPr>
          <w:spacing w:val="-6"/>
          <w:sz w:val="16"/>
        </w:rPr>
        <w:t xml:space="preserve"> </w:t>
      </w:r>
      <w:r>
        <w:rPr>
          <w:sz w:val="16"/>
        </w:rPr>
        <w:t>Product</w:t>
      </w:r>
      <w:r>
        <w:rPr>
          <w:spacing w:val="-5"/>
          <w:sz w:val="16"/>
        </w:rPr>
        <w:t xml:space="preserve"> </w:t>
      </w:r>
      <w:r>
        <w:rPr>
          <w:sz w:val="16"/>
        </w:rPr>
        <w:t>&amp;</w:t>
      </w:r>
      <w:r>
        <w:rPr>
          <w:spacing w:val="-3"/>
          <w:sz w:val="16"/>
        </w:rPr>
        <w:t xml:space="preserve"> </w:t>
      </w:r>
      <w:r>
        <w:rPr>
          <w:sz w:val="16"/>
        </w:rPr>
        <w:t>Services.</w:t>
      </w:r>
    </w:p>
    <w:p w14:paraId="14C5C653" w14:textId="77777777" w:rsidR="00321E01" w:rsidRDefault="00000000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before="13" w:line="256" w:lineRule="auto"/>
        <w:ind w:right="1619"/>
        <w:rPr>
          <w:sz w:val="16"/>
        </w:rPr>
      </w:pPr>
      <w:r>
        <w:rPr>
          <w:sz w:val="16"/>
        </w:rPr>
        <w:t>Router</w:t>
      </w:r>
      <w:r>
        <w:rPr>
          <w:spacing w:val="-5"/>
          <w:sz w:val="16"/>
        </w:rPr>
        <w:t xml:space="preserve"> </w:t>
      </w:r>
      <w:r>
        <w:rPr>
          <w:sz w:val="16"/>
        </w:rPr>
        <w:t>will</w:t>
      </w:r>
      <w:r>
        <w:rPr>
          <w:spacing w:val="-4"/>
          <w:sz w:val="16"/>
        </w:rPr>
        <w:t xml:space="preserve"> </w:t>
      </w:r>
      <w:r>
        <w:rPr>
          <w:sz w:val="16"/>
        </w:rPr>
        <w:t>be</w:t>
      </w:r>
      <w:r>
        <w:rPr>
          <w:spacing w:val="-4"/>
          <w:sz w:val="16"/>
        </w:rPr>
        <w:t xml:space="preserve"> </w:t>
      </w:r>
      <w:r>
        <w:rPr>
          <w:sz w:val="16"/>
        </w:rPr>
        <w:t>allocated/dispatched</w:t>
      </w:r>
      <w:r>
        <w:rPr>
          <w:spacing w:val="-5"/>
          <w:sz w:val="16"/>
        </w:rPr>
        <w:t xml:space="preserve"> </w:t>
      </w:r>
      <w:r>
        <w:rPr>
          <w:sz w:val="16"/>
        </w:rPr>
        <w:t>only</w:t>
      </w:r>
      <w:r>
        <w:rPr>
          <w:spacing w:val="-4"/>
          <w:sz w:val="16"/>
        </w:rPr>
        <w:t xml:space="preserve"> </w:t>
      </w:r>
      <w:r>
        <w:rPr>
          <w:sz w:val="16"/>
        </w:rPr>
        <w:t>after</w:t>
      </w:r>
      <w:r>
        <w:rPr>
          <w:spacing w:val="-4"/>
          <w:sz w:val="16"/>
        </w:rPr>
        <w:t xml:space="preserve"> </w:t>
      </w:r>
      <w:r>
        <w:rPr>
          <w:sz w:val="16"/>
        </w:rPr>
        <w:t>receiving</w:t>
      </w:r>
      <w:r>
        <w:rPr>
          <w:spacing w:val="-3"/>
          <w:sz w:val="16"/>
        </w:rPr>
        <w:t xml:space="preserve"> </w:t>
      </w:r>
      <w:r>
        <w:rPr>
          <w:sz w:val="16"/>
        </w:rPr>
        <w:t>payment</w:t>
      </w:r>
      <w:r>
        <w:rPr>
          <w:spacing w:val="-6"/>
          <w:sz w:val="16"/>
        </w:rPr>
        <w:t xml:space="preserve"> </w:t>
      </w:r>
      <w:r>
        <w:rPr>
          <w:sz w:val="16"/>
        </w:rPr>
        <w:t>from</w:t>
      </w:r>
      <w:r>
        <w:rPr>
          <w:spacing w:val="-2"/>
          <w:sz w:val="16"/>
        </w:rPr>
        <w:t xml:space="preserve"> </w:t>
      </w:r>
      <w:r>
        <w:rPr>
          <w:sz w:val="16"/>
        </w:rPr>
        <w:t>Member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Virtual</w:t>
      </w:r>
      <w:r>
        <w:rPr>
          <w:spacing w:val="-5"/>
          <w:sz w:val="16"/>
        </w:rPr>
        <w:t xml:space="preserve"> </w:t>
      </w:r>
      <w:r>
        <w:rPr>
          <w:sz w:val="16"/>
        </w:rPr>
        <w:t>account</w:t>
      </w:r>
      <w:r>
        <w:rPr>
          <w:spacing w:val="-4"/>
          <w:sz w:val="16"/>
        </w:rPr>
        <w:t xml:space="preserve"> </w:t>
      </w:r>
      <w:r>
        <w:rPr>
          <w:sz w:val="16"/>
        </w:rPr>
        <w:t>number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Sify</w:t>
      </w:r>
      <w:r>
        <w:rPr>
          <w:spacing w:val="-4"/>
          <w:sz w:val="16"/>
        </w:rPr>
        <w:t xml:space="preserve"> </w:t>
      </w:r>
      <w:r>
        <w:rPr>
          <w:sz w:val="16"/>
        </w:rPr>
        <w:t>Digital</w:t>
      </w:r>
      <w:r>
        <w:rPr>
          <w:spacing w:val="-5"/>
          <w:sz w:val="16"/>
        </w:rPr>
        <w:t xml:space="preserve"> </w:t>
      </w:r>
      <w:r>
        <w:rPr>
          <w:sz w:val="16"/>
        </w:rPr>
        <w:t>Services.</w:t>
      </w:r>
      <w:r>
        <w:rPr>
          <w:spacing w:val="-4"/>
          <w:sz w:val="16"/>
        </w:rPr>
        <w:t xml:space="preserve"> </w:t>
      </w:r>
      <w:r>
        <w:rPr>
          <w:sz w:val="16"/>
        </w:rPr>
        <w:t>Please</w:t>
      </w:r>
      <w:r>
        <w:rPr>
          <w:spacing w:val="1"/>
          <w:sz w:val="16"/>
        </w:rPr>
        <w:t xml:space="preserve"> </w:t>
      </w:r>
      <w:r>
        <w:rPr>
          <w:sz w:val="16"/>
        </w:rPr>
        <w:t>contact</w:t>
      </w:r>
      <w:r>
        <w:rPr>
          <w:spacing w:val="-2"/>
          <w:sz w:val="16"/>
        </w:rPr>
        <w:t xml:space="preserve"> </w:t>
      </w:r>
      <w:r>
        <w:rPr>
          <w:sz w:val="16"/>
        </w:rPr>
        <w:t>Sify</w:t>
      </w:r>
      <w:r>
        <w:rPr>
          <w:spacing w:val="-2"/>
          <w:sz w:val="16"/>
        </w:rPr>
        <w:t xml:space="preserve"> </w:t>
      </w:r>
      <w:r>
        <w:rPr>
          <w:sz w:val="16"/>
        </w:rPr>
        <w:t>Onsite</w:t>
      </w:r>
      <w:r>
        <w:rPr>
          <w:spacing w:val="-1"/>
          <w:sz w:val="16"/>
        </w:rPr>
        <w:t xml:space="preserve"> </w:t>
      </w:r>
      <w:r>
        <w:rPr>
          <w:sz w:val="16"/>
        </w:rPr>
        <w:t>team</w:t>
      </w:r>
      <w:r>
        <w:rPr>
          <w:spacing w:val="-1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virtual</w:t>
      </w:r>
      <w:r>
        <w:rPr>
          <w:spacing w:val="-2"/>
          <w:sz w:val="16"/>
        </w:rPr>
        <w:t xml:space="preserve"> </w:t>
      </w:r>
      <w:r>
        <w:rPr>
          <w:sz w:val="16"/>
        </w:rPr>
        <w:t>account</w:t>
      </w:r>
      <w:r>
        <w:rPr>
          <w:spacing w:val="-1"/>
          <w:sz w:val="16"/>
        </w:rPr>
        <w:t xml:space="preserve"> </w:t>
      </w:r>
      <w:proofErr w:type="gramStart"/>
      <w:r>
        <w:rPr>
          <w:sz w:val="16"/>
        </w:rPr>
        <w:t>number</w:t>
      </w:r>
      <w:proofErr w:type="gramEnd"/>
      <w:r>
        <w:rPr>
          <w:spacing w:val="-1"/>
          <w:sz w:val="16"/>
        </w:rPr>
        <w:t xml:space="preserve"> </w:t>
      </w:r>
      <w:r>
        <w:rPr>
          <w:sz w:val="16"/>
        </w:rPr>
        <w:t>before</w:t>
      </w:r>
      <w:r>
        <w:rPr>
          <w:spacing w:val="-2"/>
          <w:sz w:val="16"/>
        </w:rPr>
        <w:t xml:space="preserve"> </w:t>
      </w:r>
      <w:r>
        <w:rPr>
          <w:sz w:val="16"/>
        </w:rPr>
        <w:t>releasing purchase</w:t>
      </w:r>
      <w:r>
        <w:rPr>
          <w:spacing w:val="-2"/>
          <w:sz w:val="16"/>
        </w:rPr>
        <w:t xml:space="preserve"> </w:t>
      </w:r>
      <w:r>
        <w:rPr>
          <w:sz w:val="16"/>
        </w:rPr>
        <w:t>order</w:t>
      </w:r>
      <w:r>
        <w:rPr>
          <w:spacing w:val="-2"/>
          <w:sz w:val="16"/>
        </w:rPr>
        <w:t xml:space="preserve"> </w:t>
      </w:r>
      <w:r>
        <w:rPr>
          <w:sz w:val="16"/>
        </w:rPr>
        <w:t>&amp; payment.</w:t>
      </w:r>
    </w:p>
    <w:p w14:paraId="0256214B" w14:textId="77777777" w:rsidR="00321E01" w:rsidRDefault="00000000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line="256" w:lineRule="auto"/>
        <w:ind w:right="1452"/>
        <w:rPr>
          <w:sz w:val="16"/>
          <w:lang w:val="en-IN" w:eastAsia="en-IN"/>
        </w:rPr>
      </w:pPr>
      <w:r>
        <w:rPr>
          <w:sz w:val="16"/>
        </w:rPr>
        <w:t xml:space="preserve">PO should be shared on email ID – </w:t>
      </w:r>
      <w:hyperlink r:id="rId11" w:history="1">
        <w:r>
          <w:rPr>
            <w:sz w:val="16"/>
          </w:rPr>
          <w:t>onsite_nse@sifycorp.com</w:t>
        </w:r>
      </w:hyperlink>
    </w:p>
    <w:p w14:paraId="3D47E422" w14:textId="77777777" w:rsidR="00321E01" w:rsidRDefault="00000000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line="256" w:lineRule="auto"/>
        <w:ind w:right="1452"/>
        <w:rPr>
          <w:sz w:val="16"/>
        </w:rPr>
      </w:pPr>
      <w:r>
        <w:rPr>
          <w:sz w:val="16"/>
        </w:rPr>
        <w:t>Warranty Terms: Router will be covered under 3 years warranty.</w:t>
      </w:r>
    </w:p>
    <w:p w14:paraId="0A07B470" w14:textId="77777777" w:rsidR="00321E01" w:rsidRDefault="00000000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line="256" w:lineRule="auto"/>
        <w:ind w:right="1452"/>
        <w:rPr>
          <w:sz w:val="16"/>
          <w:lang w:val="en-IN"/>
        </w:rPr>
      </w:pPr>
      <w:r>
        <w:rPr>
          <w:sz w:val="16"/>
          <w:lang w:val="en-IN"/>
        </w:rPr>
        <w:t>Router cost pricing mentioned in above table is valid till 31st Dec 2025</w:t>
      </w:r>
    </w:p>
    <w:p w14:paraId="64A1ED20" w14:textId="77777777" w:rsidR="00321E01" w:rsidRDefault="00000000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line="256" w:lineRule="auto"/>
        <w:ind w:right="1452"/>
        <w:rPr>
          <w:sz w:val="16"/>
        </w:rPr>
      </w:pPr>
      <w:r>
        <w:rPr>
          <w:sz w:val="16"/>
        </w:rPr>
        <w:t xml:space="preserve">4th &amp; 5th - 2 years AMC will be charged extra a per applicable OEM AMC rates after completion of 3 years warranty, </w:t>
      </w:r>
      <w:proofErr w:type="gramStart"/>
      <w:r>
        <w:rPr>
          <w:sz w:val="16"/>
        </w:rPr>
        <w:t>In</w:t>
      </w:r>
      <w:proofErr w:type="gramEnd"/>
      <w:r>
        <w:rPr>
          <w:sz w:val="16"/>
        </w:rPr>
        <w:t xml:space="preserve"> case link is operational in the system, the AMC for 2 years will be auto renewed.</w:t>
      </w:r>
    </w:p>
    <w:p w14:paraId="3312C68F" w14:textId="77777777" w:rsidR="00321E01" w:rsidRDefault="00000000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line="256" w:lineRule="auto"/>
        <w:ind w:right="1452"/>
        <w:rPr>
          <w:sz w:val="16"/>
        </w:rPr>
      </w:pPr>
      <w:r>
        <w:rPr>
          <w:sz w:val="16"/>
        </w:rPr>
        <w:t>Last-mile</w:t>
      </w:r>
      <w:r>
        <w:rPr>
          <w:spacing w:val="-5"/>
          <w:sz w:val="16"/>
        </w:rPr>
        <w:t xml:space="preserve"> </w:t>
      </w:r>
      <w:r>
        <w:rPr>
          <w:sz w:val="16"/>
        </w:rPr>
        <w:t>Managed</w:t>
      </w:r>
      <w:r>
        <w:rPr>
          <w:spacing w:val="-4"/>
          <w:sz w:val="16"/>
        </w:rPr>
        <w:t xml:space="preserve"> </w:t>
      </w:r>
      <w:r>
        <w:rPr>
          <w:sz w:val="16"/>
        </w:rPr>
        <w:t>Service</w:t>
      </w:r>
      <w:r>
        <w:rPr>
          <w:spacing w:val="-4"/>
          <w:sz w:val="16"/>
        </w:rPr>
        <w:t xml:space="preserve"> </w:t>
      </w:r>
      <w:r>
        <w:rPr>
          <w:sz w:val="16"/>
        </w:rPr>
        <w:t>charges</w:t>
      </w:r>
      <w:r>
        <w:rPr>
          <w:spacing w:val="-3"/>
          <w:sz w:val="16"/>
        </w:rPr>
        <w:t xml:space="preserve"> </w:t>
      </w:r>
      <w:r>
        <w:rPr>
          <w:sz w:val="16"/>
        </w:rPr>
        <w:t>stated</w:t>
      </w:r>
      <w:r>
        <w:rPr>
          <w:spacing w:val="-4"/>
          <w:sz w:val="16"/>
        </w:rPr>
        <w:t xml:space="preserve"> </w:t>
      </w:r>
      <w:r>
        <w:rPr>
          <w:sz w:val="16"/>
        </w:rPr>
        <w:t>above</w:t>
      </w:r>
      <w:r>
        <w:rPr>
          <w:spacing w:val="-4"/>
          <w:sz w:val="16"/>
        </w:rPr>
        <w:t xml:space="preserve"> </w:t>
      </w:r>
      <w:r>
        <w:rPr>
          <w:sz w:val="16"/>
        </w:rPr>
        <w:t>are</w:t>
      </w:r>
      <w:r>
        <w:rPr>
          <w:spacing w:val="-5"/>
          <w:sz w:val="16"/>
        </w:rPr>
        <w:t xml:space="preserve"> </w:t>
      </w:r>
      <w:r>
        <w:rPr>
          <w:sz w:val="16"/>
        </w:rPr>
        <w:t>one-year</w:t>
      </w:r>
      <w:r>
        <w:rPr>
          <w:spacing w:val="-5"/>
          <w:sz w:val="16"/>
        </w:rPr>
        <w:t xml:space="preserve"> </w:t>
      </w:r>
      <w:r>
        <w:rPr>
          <w:sz w:val="16"/>
        </w:rPr>
        <w:t>recurring</w:t>
      </w:r>
      <w:r>
        <w:rPr>
          <w:spacing w:val="-3"/>
          <w:sz w:val="16"/>
        </w:rPr>
        <w:t xml:space="preserve"> </w:t>
      </w:r>
      <w:r>
        <w:rPr>
          <w:sz w:val="16"/>
        </w:rPr>
        <w:t>charges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shall</w:t>
      </w:r>
      <w:r>
        <w:rPr>
          <w:spacing w:val="-4"/>
          <w:sz w:val="16"/>
        </w:rPr>
        <w:t xml:space="preserve"> </w:t>
      </w:r>
      <w:r>
        <w:rPr>
          <w:sz w:val="16"/>
        </w:rPr>
        <w:t>be</w:t>
      </w:r>
      <w:r>
        <w:rPr>
          <w:spacing w:val="-3"/>
          <w:sz w:val="16"/>
        </w:rPr>
        <w:t xml:space="preserve"> </w:t>
      </w:r>
      <w:r>
        <w:rPr>
          <w:sz w:val="16"/>
        </w:rPr>
        <w:t>charged</w:t>
      </w:r>
      <w:r>
        <w:rPr>
          <w:spacing w:val="-4"/>
          <w:sz w:val="16"/>
        </w:rPr>
        <w:t xml:space="preserve"> </w:t>
      </w:r>
      <w:r>
        <w:rPr>
          <w:sz w:val="16"/>
        </w:rPr>
        <w:t>yearly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advance.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z w:val="16"/>
        </w:rPr>
        <w:t>case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Member</w:t>
      </w:r>
      <w:r>
        <w:rPr>
          <w:spacing w:val="1"/>
          <w:sz w:val="16"/>
        </w:rPr>
        <w:t xml:space="preserve"> </w:t>
      </w:r>
      <w:r>
        <w:rPr>
          <w:sz w:val="16"/>
        </w:rPr>
        <w:t>link</w:t>
      </w:r>
      <w:r>
        <w:rPr>
          <w:spacing w:val="-4"/>
          <w:sz w:val="16"/>
        </w:rPr>
        <w:t xml:space="preserve"> </w:t>
      </w:r>
      <w:r>
        <w:rPr>
          <w:sz w:val="16"/>
        </w:rPr>
        <w:t>shifting</w:t>
      </w:r>
      <w:r>
        <w:rPr>
          <w:spacing w:val="-1"/>
          <w:sz w:val="16"/>
        </w:rPr>
        <w:t xml:space="preserve"> </w:t>
      </w:r>
      <w:r>
        <w:rPr>
          <w:sz w:val="16"/>
        </w:rPr>
        <w:t>including</w:t>
      </w:r>
      <w:r>
        <w:rPr>
          <w:spacing w:val="-1"/>
          <w:sz w:val="16"/>
        </w:rPr>
        <w:t xml:space="preserve"> </w:t>
      </w:r>
      <w:r>
        <w:rPr>
          <w:sz w:val="16"/>
        </w:rPr>
        <w:t>router re-installation,</w:t>
      </w:r>
      <w:r>
        <w:rPr>
          <w:spacing w:val="-1"/>
          <w:sz w:val="16"/>
        </w:rPr>
        <w:t xml:space="preserve"> </w:t>
      </w:r>
      <w:r>
        <w:rPr>
          <w:sz w:val="16"/>
        </w:rPr>
        <w:t>member</w:t>
      </w:r>
      <w:r>
        <w:rPr>
          <w:spacing w:val="-3"/>
          <w:sz w:val="16"/>
        </w:rPr>
        <w:t xml:space="preserve"> </w:t>
      </w:r>
      <w:r>
        <w:rPr>
          <w:sz w:val="16"/>
        </w:rPr>
        <w:t>will</w:t>
      </w:r>
      <w:r>
        <w:rPr>
          <w:spacing w:val="-2"/>
          <w:sz w:val="16"/>
        </w:rPr>
        <w:t xml:space="preserve"> </w:t>
      </w:r>
      <w:r>
        <w:rPr>
          <w:sz w:val="16"/>
        </w:rPr>
        <w:t>be</w:t>
      </w:r>
      <w:r>
        <w:rPr>
          <w:spacing w:val="-2"/>
          <w:sz w:val="16"/>
        </w:rPr>
        <w:t xml:space="preserve"> </w:t>
      </w:r>
      <w:r>
        <w:rPr>
          <w:sz w:val="16"/>
        </w:rPr>
        <w:t>billed</w:t>
      </w:r>
      <w:r>
        <w:rPr>
          <w:spacing w:val="-2"/>
          <w:sz w:val="16"/>
        </w:rPr>
        <w:t xml:space="preserve"> </w:t>
      </w:r>
      <w:r>
        <w:rPr>
          <w:sz w:val="16"/>
        </w:rPr>
        <w:t>when</w:t>
      </w:r>
      <w:r>
        <w:rPr>
          <w:spacing w:val="-2"/>
          <w:sz w:val="16"/>
        </w:rPr>
        <w:t xml:space="preserve"> </w:t>
      </w:r>
      <w:r>
        <w:rPr>
          <w:sz w:val="16"/>
        </w:rPr>
        <w:t>actual</w:t>
      </w:r>
      <w:r>
        <w:rPr>
          <w:spacing w:val="-2"/>
          <w:sz w:val="16"/>
        </w:rPr>
        <w:t xml:space="preserve"> </w:t>
      </w:r>
      <w:r>
        <w:rPr>
          <w:sz w:val="16"/>
        </w:rPr>
        <w:t>event</w:t>
      </w:r>
      <w:r>
        <w:rPr>
          <w:spacing w:val="-4"/>
          <w:sz w:val="16"/>
        </w:rPr>
        <w:t xml:space="preserve"> </w:t>
      </w:r>
      <w:r>
        <w:rPr>
          <w:sz w:val="16"/>
        </w:rPr>
        <w:t>takes</w:t>
      </w:r>
      <w:r>
        <w:rPr>
          <w:spacing w:val="-2"/>
          <w:sz w:val="16"/>
        </w:rPr>
        <w:t xml:space="preserve"> </w:t>
      </w:r>
      <w:r>
        <w:rPr>
          <w:sz w:val="16"/>
        </w:rPr>
        <w:t>place as</w:t>
      </w:r>
      <w:r>
        <w:rPr>
          <w:spacing w:val="-2"/>
          <w:sz w:val="16"/>
        </w:rPr>
        <w:t xml:space="preserve"> </w:t>
      </w:r>
      <w:r>
        <w:rPr>
          <w:sz w:val="16"/>
        </w:rPr>
        <w:t>one-time</w:t>
      </w:r>
      <w:r>
        <w:rPr>
          <w:spacing w:val="-2"/>
          <w:sz w:val="16"/>
        </w:rPr>
        <w:t xml:space="preserve"> </w:t>
      </w:r>
      <w:r>
        <w:rPr>
          <w:sz w:val="16"/>
        </w:rPr>
        <w:t>charges.</w:t>
      </w:r>
    </w:p>
    <w:p w14:paraId="72581EEF" w14:textId="77777777" w:rsidR="00321E01" w:rsidRDefault="00000000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line="202" w:lineRule="exact"/>
        <w:ind w:hanging="362"/>
        <w:rPr>
          <w:sz w:val="16"/>
        </w:rPr>
      </w:pPr>
      <w:r>
        <w:rPr>
          <w:sz w:val="16"/>
        </w:rPr>
        <w:t>Scope:</w:t>
      </w:r>
      <w:r>
        <w:rPr>
          <w:spacing w:val="-5"/>
          <w:sz w:val="16"/>
        </w:rPr>
        <w:t xml:space="preserve"> </w:t>
      </w:r>
      <w:r>
        <w:rPr>
          <w:sz w:val="16"/>
        </w:rPr>
        <w:t>One-time</w:t>
      </w:r>
      <w:r>
        <w:rPr>
          <w:spacing w:val="-6"/>
          <w:sz w:val="16"/>
        </w:rPr>
        <w:t xml:space="preserve"> </w:t>
      </w:r>
      <w:r>
        <w:rPr>
          <w:sz w:val="16"/>
        </w:rPr>
        <w:t>Installation,</w:t>
      </w:r>
      <w:r>
        <w:rPr>
          <w:spacing w:val="-5"/>
          <w:sz w:val="16"/>
        </w:rPr>
        <w:t xml:space="preserve"> </w:t>
      </w:r>
      <w:r>
        <w:rPr>
          <w:sz w:val="16"/>
        </w:rPr>
        <w:t>configuration,</w:t>
      </w:r>
      <w:r>
        <w:rPr>
          <w:spacing w:val="-5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management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Cisco</w:t>
      </w:r>
      <w:r>
        <w:rPr>
          <w:spacing w:val="-6"/>
          <w:sz w:val="16"/>
        </w:rPr>
        <w:t xml:space="preserve"> </w:t>
      </w:r>
      <w:r>
        <w:rPr>
          <w:sz w:val="16"/>
        </w:rPr>
        <w:t>Router</w:t>
      </w:r>
    </w:p>
    <w:p w14:paraId="39A79F80" w14:textId="77777777" w:rsidR="00321E01" w:rsidRDefault="00000000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before="12"/>
        <w:ind w:hanging="362"/>
        <w:rPr>
          <w:sz w:val="16"/>
        </w:rPr>
      </w:pPr>
      <w:r>
        <w:rPr>
          <w:sz w:val="16"/>
        </w:rPr>
        <w:t>Router</w:t>
      </w:r>
      <w:r>
        <w:rPr>
          <w:spacing w:val="-4"/>
          <w:sz w:val="16"/>
        </w:rPr>
        <w:t xml:space="preserve"> </w:t>
      </w:r>
      <w:r>
        <w:rPr>
          <w:sz w:val="16"/>
        </w:rPr>
        <w:t>delivery:</w:t>
      </w:r>
      <w:r>
        <w:rPr>
          <w:spacing w:val="-3"/>
          <w:sz w:val="16"/>
        </w:rPr>
        <w:t xml:space="preserve"> </w:t>
      </w:r>
      <w:r>
        <w:rPr>
          <w:spacing w:val="-3"/>
          <w:sz w:val="16"/>
          <w:lang w:val="en-IN"/>
        </w:rPr>
        <w:t>10-12</w:t>
      </w:r>
      <w:r>
        <w:rPr>
          <w:spacing w:val="-4"/>
          <w:sz w:val="16"/>
        </w:rPr>
        <w:t xml:space="preserve"> </w:t>
      </w:r>
      <w:r>
        <w:rPr>
          <w:sz w:val="16"/>
        </w:rPr>
        <w:t>weeks</w:t>
      </w:r>
      <w:r>
        <w:rPr>
          <w:spacing w:val="-4"/>
          <w:sz w:val="16"/>
        </w:rPr>
        <w:t xml:space="preserve"> </w:t>
      </w:r>
      <w:r>
        <w:rPr>
          <w:sz w:val="16"/>
        </w:rPr>
        <w:t>from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date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payment</w:t>
      </w:r>
      <w:r>
        <w:rPr>
          <w:spacing w:val="-4"/>
          <w:sz w:val="16"/>
        </w:rPr>
        <w:t xml:space="preserve"> </w:t>
      </w:r>
      <w:r>
        <w:rPr>
          <w:sz w:val="16"/>
        </w:rPr>
        <w:t>&amp;</w:t>
      </w:r>
      <w:r>
        <w:rPr>
          <w:spacing w:val="-3"/>
          <w:sz w:val="16"/>
        </w:rPr>
        <w:t xml:space="preserve"> </w:t>
      </w:r>
      <w:r>
        <w:rPr>
          <w:sz w:val="16"/>
        </w:rPr>
        <w:t>purchase</w:t>
      </w:r>
      <w:r>
        <w:rPr>
          <w:spacing w:val="-5"/>
          <w:sz w:val="16"/>
        </w:rPr>
        <w:t xml:space="preserve"> </w:t>
      </w:r>
      <w:r>
        <w:rPr>
          <w:sz w:val="16"/>
        </w:rPr>
        <w:t>order</w:t>
      </w:r>
      <w:r>
        <w:rPr>
          <w:spacing w:val="-3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Sify</w:t>
      </w:r>
      <w:r>
        <w:rPr>
          <w:spacing w:val="-4"/>
          <w:sz w:val="16"/>
        </w:rPr>
        <w:t xml:space="preserve"> </w:t>
      </w:r>
      <w:r>
        <w:rPr>
          <w:sz w:val="16"/>
        </w:rPr>
        <w:t>Digital</w:t>
      </w:r>
    </w:p>
    <w:p w14:paraId="6E9EC1E5" w14:textId="77777777" w:rsidR="00321E01" w:rsidRDefault="00000000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before="13" w:line="252" w:lineRule="auto"/>
        <w:ind w:right="1539"/>
        <w:rPr>
          <w:sz w:val="16"/>
        </w:rPr>
      </w:pPr>
      <w:r>
        <w:rPr>
          <w:sz w:val="16"/>
        </w:rPr>
        <w:t>Member</w:t>
      </w:r>
      <w:r>
        <w:rPr>
          <w:spacing w:val="-4"/>
          <w:sz w:val="16"/>
        </w:rPr>
        <w:t xml:space="preserve"> </w:t>
      </w:r>
      <w:r>
        <w:rPr>
          <w:sz w:val="16"/>
        </w:rPr>
        <w:t>Disconnection:</w:t>
      </w:r>
      <w:r>
        <w:rPr>
          <w:spacing w:val="-4"/>
          <w:sz w:val="16"/>
        </w:rPr>
        <w:t xml:space="preserve"> </w:t>
      </w:r>
      <w:r>
        <w:rPr>
          <w:sz w:val="16"/>
        </w:rPr>
        <w:t>There</w:t>
      </w:r>
      <w:r>
        <w:rPr>
          <w:spacing w:val="-3"/>
          <w:sz w:val="16"/>
        </w:rPr>
        <w:t xml:space="preserve"> </w:t>
      </w:r>
      <w:r>
        <w:rPr>
          <w:sz w:val="16"/>
        </w:rPr>
        <w:t>will</w:t>
      </w:r>
      <w:r>
        <w:rPr>
          <w:spacing w:val="-4"/>
          <w:sz w:val="16"/>
        </w:rPr>
        <w:t xml:space="preserve"> </w:t>
      </w:r>
      <w:r>
        <w:rPr>
          <w:sz w:val="16"/>
        </w:rPr>
        <w:t>be</w:t>
      </w:r>
      <w:r>
        <w:rPr>
          <w:spacing w:val="-1"/>
          <w:sz w:val="16"/>
        </w:rPr>
        <w:t xml:space="preserve"> </w:t>
      </w:r>
      <w:r>
        <w:rPr>
          <w:sz w:val="16"/>
        </w:rPr>
        <w:t>no</w:t>
      </w:r>
      <w:r>
        <w:rPr>
          <w:spacing w:val="-4"/>
          <w:sz w:val="16"/>
        </w:rPr>
        <w:t xml:space="preserve"> </w:t>
      </w:r>
      <w:r>
        <w:rPr>
          <w:sz w:val="16"/>
        </w:rPr>
        <w:t>refund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member's</w:t>
      </w:r>
      <w:r>
        <w:rPr>
          <w:spacing w:val="-3"/>
          <w:sz w:val="16"/>
        </w:rPr>
        <w:t xml:space="preserve"> </w:t>
      </w:r>
      <w:r>
        <w:rPr>
          <w:sz w:val="16"/>
        </w:rPr>
        <w:t>account</w:t>
      </w:r>
      <w:r>
        <w:rPr>
          <w:spacing w:val="-4"/>
          <w:sz w:val="16"/>
        </w:rPr>
        <w:t xml:space="preserve"> </w:t>
      </w:r>
      <w:r>
        <w:rPr>
          <w:sz w:val="16"/>
        </w:rPr>
        <w:t>if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member</w:t>
      </w:r>
      <w:r>
        <w:rPr>
          <w:spacing w:val="-3"/>
          <w:sz w:val="16"/>
        </w:rPr>
        <w:t xml:space="preserve"> </w:t>
      </w:r>
      <w:r>
        <w:rPr>
          <w:sz w:val="16"/>
        </w:rPr>
        <w:t>decides</w:t>
      </w:r>
      <w:r>
        <w:rPr>
          <w:spacing w:val="-4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disconnect</w:t>
      </w:r>
      <w:r>
        <w:rPr>
          <w:spacing w:val="-4"/>
          <w:sz w:val="16"/>
        </w:rPr>
        <w:t xml:space="preserve"> </w:t>
      </w:r>
      <w:r>
        <w:rPr>
          <w:sz w:val="16"/>
        </w:rPr>
        <w:t>or</w:t>
      </w:r>
      <w:r>
        <w:rPr>
          <w:spacing w:val="-3"/>
          <w:sz w:val="16"/>
        </w:rPr>
        <w:t xml:space="preserve"> </w:t>
      </w:r>
      <w:r>
        <w:rPr>
          <w:sz w:val="16"/>
        </w:rPr>
        <w:t>surrender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link</w:t>
      </w:r>
      <w:r>
        <w:rPr>
          <w:spacing w:val="-5"/>
          <w:sz w:val="16"/>
        </w:rPr>
        <w:t xml:space="preserve"> </w:t>
      </w:r>
      <w:r>
        <w:rPr>
          <w:sz w:val="16"/>
        </w:rPr>
        <w:t>after</w:t>
      </w:r>
      <w:r>
        <w:rPr>
          <w:spacing w:val="1"/>
          <w:sz w:val="16"/>
        </w:rPr>
        <w:t xml:space="preserve"> </w:t>
      </w:r>
      <w:r>
        <w:rPr>
          <w:sz w:val="16"/>
        </w:rPr>
        <w:t>delivery/commissioning of</w:t>
      </w:r>
      <w:r>
        <w:rPr>
          <w:spacing w:val="-1"/>
          <w:sz w:val="16"/>
        </w:rPr>
        <w:t xml:space="preserve"> </w:t>
      </w:r>
      <w:r>
        <w:rPr>
          <w:sz w:val="16"/>
        </w:rPr>
        <w:t>router.</w:t>
      </w:r>
    </w:p>
    <w:p w14:paraId="5B816A92" w14:textId="77777777" w:rsidR="00321E01" w:rsidRDefault="00321E01">
      <w:pPr>
        <w:pStyle w:val="BodyText"/>
        <w:spacing w:before="7"/>
        <w:rPr>
          <w:sz w:val="13"/>
        </w:rPr>
      </w:pPr>
    </w:p>
    <w:p w14:paraId="0EE250F6" w14:textId="77777777" w:rsidR="00321E01" w:rsidRDefault="00000000">
      <w:pPr>
        <w:pStyle w:val="BodyText"/>
        <w:spacing w:line="453" w:lineRule="auto"/>
        <w:ind w:left="7817" w:right="1907" w:hanging="36"/>
      </w:pPr>
      <w:r>
        <w:t>Authorized Signatory</w:t>
      </w:r>
      <w:r>
        <w:rPr>
          <w:spacing w:val="1"/>
        </w:rPr>
        <w:t xml:space="preserve"> </w:t>
      </w:r>
      <w:r>
        <w:t>Company</w:t>
      </w:r>
      <w:r>
        <w:rPr>
          <w:spacing w:val="-7"/>
        </w:rPr>
        <w:t xml:space="preserve"> </w:t>
      </w:r>
      <w:r>
        <w:t>name</w:t>
      </w:r>
      <w:r>
        <w:rPr>
          <w:spacing w:val="-6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Stamp</w:t>
      </w:r>
    </w:p>
    <w:sectPr w:rsidR="00321E01">
      <w:pgSz w:w="11910" w:h="16840"/>
      <w:pgMar w:top="1420" w:right="120" w:bottom="280" w:left="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3DD38" w14:textId="77777777" w:rsidR="00AC589A" w:rsidRDefault="00AC589A" w:rsidP="00A004E9">
      <w:r>
        <w:separator/>
      </w:r>
    </w:p>
  </w:endnote>
  <w:endnote w:type="continuationSeparator" w:id="0">
    <w:p w14:paraId="2DB5F533" w14:textId="77777777" w:rsidR="00AC589A" w:rsidRDefault="00AC589A" w:rsidP="00A00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B5521" w14:textId="2A7B7616" w:rsidR="00A004E9" w:rsidRDefault="00A004E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D6DE33C" wp14:editId="099DCE8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628428828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346E8F" w14:textId="44822D14" w:rsidR="00A004E9" w:rsidRPr="00A004E9" w:rsidRDefault="00A004E9" w:rsidP="00A004E9">
                          <w:pPr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004E9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6DE3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26346E8F" w14:textId="44822D14" w:rsidR="00A004E9" w:rsidRPr="00A004E9" w:rsidRDefault="00A004E9" w:rsidP="00A004E9">
                    <w:pPr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A004E9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031C9" w14:textId="2063E38D" w:rsidR="00A004E9" w:rsidRDefault="00A004E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1D524B" wp14:editId="06BD2900">
              <wp:simplePos x="90684" y="10065957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1315065085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A81FF1" w14:textId="03DE294F" w:rsidR="00A004E9" w:rsidRPr="00A004E9" w:rsidRDefault="00A004E9" w:rsidP="00A004E9">
                          <w:pPr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004E9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1D524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23A81FF1" w14:textId="03DE294F" w:rsidR="00A004E9" w:rsidRPr="00A004E9" w:rsidRDefault="00A004E9" w:rsidP="00A004E9">
                    <w:pPr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A004E9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0269B" w14:textId="6644013F" w:rsidR="00A004E9" w:rsidRDefault="00A004E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9F0C9E4" wp14:editId="5E7B493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1572200031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26AEB1" w14:textId="7408B3CF" w:rsidR="00A004E9" w:rsidRPr="00A004E9" w:rsidRDefault="00A004E9" w:rsidP="00A004E9">
                          <w:pPr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004E9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F0C9E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7126AEB1" w14:textId="7408B3CF" w:rsidR="00A004E9" w:rsidRPr="00A004E9" w:rsidRDefault="00A004E9" w:rsidP="00A004E9">
                    <w:pPr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A004E9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6D557" w14:textId="77777777" w:rsidR="00AC589A" w:rsidRDefault="00AC589A" w:rsidP="00A004E9">
      <w:r>
        <w:separator/>
      </w:r>
    </w:p>
  </w:footnote>
  <w:footnote w:type="continuationSeparator" w:id="0">
    <w:p w14:paraId="11E34827" w14:textId="77777777" w:rsidR="00AC589A" w:rsidRDefault="00AC589A" w:rsidP="00A00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281B86"/>
    <w:multiLevelType w:val="multilevel"/>
    <w:tmpl w:val="7A281B86"/>
    <w:lvl w:ilvl="0">
      <w:numFmt w:val="bullet"/>
      <w:lvlText w:val=""/>
      <w:lvlJc w:val="left"/>
      <w:pPr>
        <w:ind w:left="848" w:hanging="360"/>
      </w:pPr>
      <w:rPr>
        <w:rFonts w:ascii="Symbol" w:eastAsia="Symbol" w:hAnsi="Symbol" w:cs="Symbol" w:hint="default"/>
        <w:w w:val="100"/>
        <w:sz w:val="18"/>
        <w:szCs w:val="18"/>
        <w:lang w:val="en-US" w:eastAsia="en-US" w:bidi="ar-SA"/>
      </w:rPr>
    </w:lvl>
    <w:lvl w:ilvl="1">
      <w:numFmt w:val="bullet"/>
      <w:lvlText w:val=""/>
      <w:lvlJc w:val="left"/>
      <w:pPr>
        <w:ind w:left="1209" w:hanging="361"/>
      </w:pPr>
      <w:rPr>
        <w:rFonts w:ascii="Symbol" w:eastAsia="Symbol" w:hAnsi="Symbol" w:cs="Symbol" w:hint="default"/>
        <w:w w:val="100"/>
        <w:sz w:val="16"/>
        <w:szCs w:val="16"/>
        <w:lang w:val="en-US" w:eastAsia="en-US" w:bidi="ar-SA"/>
      </w:rPr>
    </w:lvl>
    <w:lvl w:ilvl="2">
      <w:numFmt w:val="bullet"/>
      <w:lvlText w:val="•"/>
      <w:lvlJc w:val="left"/>
      <w:pPr>
        <w:ind w:left="2360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2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2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4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3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164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4" w:hanging="361"/>
      </w:pPr>
      <w:rPr>
        <w:rFonts w:hint="default"/>
        <w:lang w:val="en-US" w:eastAsia="en-US" w:bidi="ar-SA"/>
      </w:rPr>
    </w:lvl>
  </w:abstractNum>
  <w:num w:numId="1" w16cid:durableId="165382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8B1"/>
    <w:rsid w:val="00097787"/>
    <w:rsid w:val="00175C4D"/>
    <w:rsid w:val="00321E01"/>
    <w:rsid w:val="003567FF"/>
    <w:rsid w:val="0061108E"/>
    <w:rsid w:val="00A004E9"/>
    <w:rsid w:val="00AA5216"/>
    <w:rsid w:val="00AC589A"/>
    <w:rsid w:val="00B268B1"/>
    <w:rsid w:val="00B62AC3"/>
    <w:rsid w:val="00B8031F"/>
    <w:rsid w:val="00BD3577"/>
    <w:rsid w:val="00C52FE4"/>
    <w:rsid w:val="00E57B15"/>
    <w:rsid w:val="08F739F0"/>
    <w:rsid w:val="1D232A04"/>
    <w:rsid w:val="543C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F983C"/>
  <w15:docId w15:val="{3272B969-6C2A-4BF5-87E8-F62E14E3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IN" w:eastAsia="en-IN" w:bidi="gu-IN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1"/>
    <w:qFormat/>
    <w:pPr>
      <w:spacing w:before="1"/>
      <w:ind w:left="488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 w:themeColor="hyperlink"/>
      <w:u w:val="single"/>
    </w:rPr>
  </w:style>
  <w:style w:type="paragraph" w:styleId="Title">
    <w:name w:val="Title"/>
    <w:basedOn w:val="Normal"/>
    <w:uiPriority w:val="1"/>
    <w:qFormat/>
    <w:pPr>
      <w:spacing w:before="22"/>
      <w:ind w:left="3936" w:right="3950"/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pPr>
      <w:ind w:left="1209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A004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04E9"/>
    <w:rPr>
      <w:rFonts w:ascii="Calibri" w:eastAsia="Calibri" w:hAnsi="Calibri" w:cs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nsite_nse@sifycorp.co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Muhammed Aejaz Hussain</dc:creator>
  <cp:lastModifiedBy>Rajesh Karia (MSD)</cp:lastModifiedBy>
  <cp:revision>3</cp:revision>
  <dcterms:created xsi:type="dcterms:W3CDTF">2024-12-19T12:31:00Z</dcterms:created>
  <dcterms:modified xsi:type="dcterms:W3CDTF">2024-12-24T11:04:00Z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2024-02-13T00:00:00Z</vt:filetime>
  </property>
  <property fmtid="{D5CDD505-2E9C-101B-9397-08002B2CF9AE}" pid="5" name="KSOProductBuildVer">
    <vt:lpwstr>1033-12.2.0.19307</vt:lpwstr>
  </property>
  <property fmtid="{D5CDD505-2E9C-101B-9397-08002B2CF9AE}" pid="6" name="ICV">
    <vt:lpwstr>08031D2818AA4F8589C12DF4E206D15E_12</vt:lpwstr>
  </property>
  <property fmtid="{D5CDD505-2E9C-101B-9397-08002B2CF9AE}" pid="7" name="ClassificationContentMarkingFooterShapeIds">
    <vt:lpwstr>5db5de5f,2575101c,4e624cfd</vt:lpwstr>
  </property>
  <property fmtid="{D5CDD505-2E9C-101B-9397-08002B2CF9AE}" pid="8" name="ClassificationContentMarkingFooterFontProps">
    <vt:lpwstr>#008000,10,Calibri</vt:lpwstr>
  </property>
  <property fmtid="{D5CDD505-2E9C-101B-9397-08002B2CF9AE}" pid="9" name="ClassificationContentMarkingFooterText">
    <vt:lpwstr>Non-Confidential</vt:lpwstr>
  </property>
  <property fmtid="{D5CDD505-2E9C-101B-9397-08002B2CF9AE}" pid="10" name="MSIP_Label_305f50f5-e953-4c63-867b-388561f41989_Enabled">
    <vt:lpwstr>true</vt:lpwstr>
  </property>
  <property fmtid="{D5CDD505-2E9C-101B-9397-08002B2CF9AE}" pid="11" name="MSIP_Label_305f50f5-e953-4c63-867b-388561f41989_SetDate">
    <vt:lpwstr>2024-12-24T11:01:09Z</vt:lpwstr>
  </property>
  <property fmtid="{D5CDD505-2E9C-101B-9397-08002B2CF9AE}" pid="12" name="MSIP_Label_305f50f5-e953-4c63-867b-388561f41989_Method">
    <vt:lpwstr>Privileged</vt:lpwstr>
  </property>
  <property fmtid="{D5CDD505-2E9C-101B-9397-08002B2CF9AE}" pid="13" name="MSIP_Label_305f50f5-e953-4c63-867b-388561f41989_Name">
    <vt:lpwstr>305f50f5-e953-4c63-867b-388561f41989</vt:lpwstr>
  </property>
  <property fmtid="{D5CDD505-2E9C-101B-9397-08002B2CF9AE}" pid="14" name="MSIP_Label_305f50f5-e953-4c63-867b-388561f41989_SiteId">
    <vt:lpwstr>fb8ed654-3195-4846-ac37-491dc8a2349e</vt:lpwstr>
  </property>
  <property fmtid="{D5CDD505-2E9C-101B-9397-08002B2CF9AE}" pid="15" name="MSIP_Label_305f50f5-e953-4c63-867b-388561f41989_ActionId">
    <vt:lpwstr>23a1d8b0-572a-43b8-9cd5-d81a7cfcb277</vt:lpwstr>
  </property>
  <property fmtid="{D5CDD505-2E9C-101B-9397-08002B2CF9AE}" pid="16" name="MSIP_Label_305f50f5-e953-4c63-867b-388561f41989_ContentBits">
    <vt:lpwstr>2</vt:lpwstr>
  </property>
</Properties>
</file>